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shapetype_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pStyle w:val="Heading1"/>
        <w:jc w:val="center"/>
        <w:rPr>
          <w:b w:val="0"/>
          <w:sz w:val="20"/>
          <w:szCs w:val="20"/>
        </w:rPr>
      </w:pPr>
      <w:hyperlink r:id="rId7">
        <w:r w:rsidDel="00000000" w:rsidR="00000000" w:rsidRPr="00000000">
          <w:rPr>
            <w:b w:val="0"/>
            <w:color w:val="1155cc"/>
            <w:sz w:val="20"/>
            <w:szCs w:val="20"/>
            <w:u w:val="single"/>
            <w:rtl w:val="0"/>
          </w:rPr>
          <w:t xml:space="preserve">https://web.archive.org/web/20210318130850/https://www.photorobot.com/configuration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1"/>
        <w:rPr/>
      </w:pPr>
      <w:r w:rsidDel="00000000" w:rsidR="00000000" w:rsidRPr="00000000">
        <w:rPr>
          <w:rtl w:val="0"/>
        </w:rPr>
        <w:t xml:space="preserve">CONFIGURATION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/>
        <w:sectPr>
          <w:pgSz w:h="16838" w:w="11906" w:orient="portrait"/>
          <w:pgMar w:bottom="567" w:top="567" w:left="1134" w:right="567" w:header="0" w:footer="0"/>
          <w:pgNumType w:start="1"/>
        </w:sect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PhotoRobot is a modular solution </w:t>
        <w:br w:type="textWrapping"/>
        <w:t xml:space="preserve">- easy to fit your scale and demand - </w:t>
        <w:br w:type="textWrapping"/>
        <w:t xml:space="preserve">growing with your expectations</w:t>
      </w:r>
      <w:r w:rsidDel="00000000" w:rsidR="00000000" w:rsidRPr="00000000">
        <w:rPr>
          <w:rtl w:val="0"/>
        </w:rPr>
      </w:r>
    </w:p>
    <w:bookmarkStart w:colFirst="0" w:colLast="0" w:name="bookmark=id.gjdgxs" w:id="0"/>
    <w:bookmarkEnd w:id="0"/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hyperlink r:id="rId8">
        <w:r w:rsidDel="00000000" w:rsidR="00000000" w:rsidRPr="00000000">
          <w:rPr>
            <w:rFonts w:ascii="Liberation Serif" w:cs="Liberation Serif" w:eastAsia="Liberation Serif" w:hAnsi="Liberation Serif"/>
            <w:b w:val="0"/>
            <w:i w:val="0"/>
            <w:smallCaps w:val="0"/>
            <w:strike w:val="0"/>
            <w:color w:val="000080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CONFIGURATION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hyperlink r:id="rId9">
        <w:r w:rsidDel="00000000" w:rsidR="00000000" w:rsidRPr="00000000">
          <w:rPr>
            <w:rFonts w:ascii="Liberation Serif" w:cs="Liberation Serif" w:eastAsia="Liberation Serif" w:hAnsi="Liberation Serif"/>
            <w:b w:val="0"/>
            <w:i w:val="0"/>
            <w:smallCaps w:val="0"/>
            <w:strike w:val="0"/>
            <w:color w:val="000080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freelancer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hyperlink r:id="rId10">
        <w:r w:rsidDel="00000000" w:rsidR="00000000" w:rsidRPr="00000000">
          <w:rPr>
            <w:rFonts w:ascii="Liberation Serif" w:cs="Liberation Serif" w:eastAsia="Liberation Serif" w:hAnsi="Liberation Serif"/>
            <w:b w:val="0"/>
            <w:i w:val="0"/>
            <w:smallCaps w:val="0"/>
            <w:strike w:val="0"/>
            <w:color w:val="000080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studio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continuous"/>
          <w:pgSz w:h="16838" w:w="11906" w:orient="portrait"/>
          <w:pgMar w:bottom="567" w:top="567" w:left="1134" w:right="567" w:header="0" w:footer="0"/>
        </w:sectPr>
      </w:pPr>
      <w:hyperlink r:id="rId11">
        <w:r w:rsidDel="00000000" w:rsidR="00000000" w:rsidRPr="00000000">
          <w:rPr>
            <w:rFonts w:ascii="Liberation Serif" w:cs="Liberation Serif" w:eastAsia="Liberation Serif" w:hAnsi="Liberation Serif"/>
            <w:b w:val="0"/>
            <w:i w:val="0"/>
            <w:smallCaps w:val="0"/>
            <w:strike w:val="0"/>
            <w:color w:val="000080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corporation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2"/>
        <w:rPr/>
      </w:pPr>
      <w:r w:rsidDel="00000000" w:rsidR="00000000" w:rsidRPr="00000000">
        <w:rPr>
          <w:rtl w:val="0"/>
        </w:rPr>
        <w:t xml:space="preserve">PHOTOROBOT </w:t>
        <w:br w:type="textWrapping"/>
        <w:t xml:space="preserve">FITS ALL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Cloud-driven, workflow-based automated system for productive photography. Tailor-made to your vision, needs and budget. But what approach fits your needs best?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Affordable</w:t>
        <w:br w:type="textWrapping"/>
        <w:t xml:space="preserve">Efficient</w:t>
        <w:br w:type="textWrapping"/>
        <w:t xml:space="preserve">Portable</w:t>
        <w:br w:type="textWrapping"/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Automated shooting</w:t>
        <w:br w:type="textWrapping"/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hyperlink r:id="rId12">
        <w:r w:rsidDel="00000000" w:rsidR="00000000" w:rsidRPr="00000000">
          <w:rPr>
            <w:rFonts w:ascii="Liberation Serif" w:cs="Liberation Serif" w:eastAsia="Liberation Serif" w:hAnsi="Liberation Serif"/>
            <w:b w:val="0"/>
            <w:i w:val="0"/>
            <w:smallCaps w:val="0"/>
            <w:strike w:val="0"/>
            <w:color w:val="000080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FREELANCER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Workflow</w:t>
        <w:br w:type="textWrapping"/>
        <w:t xml:space="preserve">Networking</w:t>
        <w:br w:type="textWrapping"/>
        <w:t xml:space="preserve">Reporting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Batch shooting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hyperlink r:id="rId13">
        <w:r w:rsidDel="00000000" w:rsidR="00000000" w:rsidRPr="00000000">
          <w:rPr>
            <w:rFonts w:ascii="Liberation Serif" w:cs="Liberation Serif" w:eastAsia="Liberation Serif" w:hAnsi="Liberation Serif"/>
            <w:b w:val="0"/>
            <w:i w:val="0"/>
            <w:smallCaps w:val="0"/>
            <w:strike w:val="0"/>
            <w:color w:val="000080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STUDIO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Multi-studio</w:t>
        <w:br w:type="textWrapping"/>
        <w:t xml:space="preserve">Mass-production </w:t>
        <w:br w:type="textWrapping"/>
        <w:t xml:space="preserve">Custom-build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Bulk shooting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continuous"/>
          <w:pgSz w:h="16838" w:w="11906" w:orient="portrait"/>
          <w:pgMar w:bottom="567" w:top="567" w:left="1134" w:right="567" w:header="0" w:footer="0"/>
        </w:sect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  <w:hyperlink r:id="rId14">
        <w:r w:rsidDel="00000000" w:rsidR="00000000" w:rsidRPr="00000000">
          <w:rPr>
            <w:rFonts w:ascii="Liberation Serif" w:cs="Liberation Serif" w:eastAsia="Liberation Serif" w:hAnsi="Liberation Serif"/>
            <w:b w:val="0"/>
            <w:i w:val="0"/>
            <w:smallCaps w:val="0"/>
            <w:strike w:val="0"/>
            <w:color w:val="000080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CORPORATION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2"/>
        <w:rPr/>
      </w:pPr>
      <w:r w:rsidDel="00000000" w:rsidR="00000000" w:rsidRPr="00000000">
        <w:rPr>
          <w:rtl w:val="0"/>
        </w:rPr>
        <w:t xml:space="preserve">GET the best setup for you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i w:val="1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Let us know what kind of setup you have in mind, and we will help you choose the best solution for your specific needs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continuous"/>
          <w:pgSz w:h="16838" w:w="11906" w:orient="portrait"/>
          <w:pgMar w:bottom="567" w:top="567" w:left="1134" w:right="567" w:header="0" w:footer="0"/>
        </w:sectPr>
      </w:pPr>
      <w:hyperlink r:id="rId15">
        <w:r w:rsidDel="00000000" w:rsidR="00000000" w:rsidRPr="00000000">
          <w:rPr>
            <w:rFonts w:ascii="Liberation Serif" w:cs="Liberation Serif" w:eastAsia="Liberation Serif" w:hAnsi="Liberation Serif"/>
            <w:b w:val="0"/>
            <w:i w:val="0"/>
            <w:smallCaps w:val="0"/>
            <w:strike w:val="0"/>
            <w:color w:val="000080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BUILD ME A SET-UP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We are here for you!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 a result of our (free) consulting services, you will receive a structured document covering the basic pillars of the entire solution, key benefits and technical details of your bespoke solution.</w:t>
        <w:br w:type="textWrapping"/>
        <w:t xml:space="preserve">Of course, you will see the imagery production process live - in person or remotely - to be sure you invest the right way.</w:t>
        <w:br w:type="textWrapping"/>
      </w:r>
    </w:p>
    <w:p w:rsidR="00000000" w:rsidDel="00000000" w:rsidP="00000000" w:rsidRDefault="00000000" w:rsidRPr="00000000" w14:paraId="0000001D">
      <w:pPr>
        <w:pStyle w:val="Heading2"/>
        <w:rPr/>
      </w:pPr>
      <w:r w:rsidDel="00000000" w:rsidR="00000000" w:rsidRPr="00000000">
        <w:rPr>
          <w:rtl w:val="0"/>
        </w:rPr>
        <w:t xml:space="preserve">FREELANCER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Minimalistic and efficient setups (stationary or portable) suited for freelancers and small businesses in need of in-house yet professional photo shootings results, where tens to hundreds of items to be photographed in a row.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hyperlink r:id="rId16">
        <w:r w:rsidDel="00000000" w:rsidR="00000000" w:rsidRPr="00000000">
          <w:rPr>
            <w:rFonts w:ascii="Liberation Serif" w:cs="Liberation Serif" w:eastAsia="Liberation Serif" w:hAnsi="Liberation Serif"/>
            <w:b w:val="0"/>
            <w:i w:val="0"/>
            <w:smallCaps w:val="0"/>
            <w:strike w:val="0"/>
            <w:color w:val="000080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BUILD ME A SET-UP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Typical job: </w:t>
      </w: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Automated shooting</w:t>
        <w:br w:type="textWrapping"/>
        <w:br w:type="textWrapping"/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Affordable solutions, open to your creative ideas, that don't compromise the professional qualities of your results. </w:t>
        <w:br w:type="textWrapping"/>
        <w:t xml:space="preserve">Efficient thanks to easy setup, automatic capturing, background removal and image processing, real-time backup and imagery export. Easy to repeat the previous (or similar) job with presets that include all settings for shooting and image-processing .</w:t>
        <w:br w:type="textWrapping"/>
        <w:br w:type="textWrapping"/>
        <w:t xml:space="preserve">Fast delivery worldwide! You can choose self-installation and remote training (selected models) - or rely on the experienced PhotoRobot team.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Recommended setup:</w:t>
        <w:br w:type="textWrapping"/>
      </w:r>
      <w:hyperlink r:id="rId17">
        <w:r w:rsidDel="00000000" w:rsidR="00000000" w:rsidRPr="00000000">
          <w:rPr>
            <w:rFonts w:ascii="Liberation Serif" w:cs="Liberation Serif" w:eastAsia="Liberation Serif" w:hAnsi="Liberation Serif"/>
            <w:b w:val="0"/>
            <w:i w:val="0"/>
            <w:smallCaps w:val="0"/>
            <w:strike w:val="0"/>
            <w:color w:val="000080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Case</w:t>
        </w:r>
      </w:hyperlink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| </w:t>
      </w:r>
      <w:hyperlink r:id="rId18">
        <w:r w:rsidDel="00000000" w:rsidR="00000000" w:rsidRPr="00000000">
          <w:rPr>
            <w:rFonts w:ascii="Liberation Serif" w:cs="Liberation Serif" w:eastAsia="Liberation Serif" w:hAnsi="Liberation Serif"/>
            <w:b w:val="0"/>
            <w:i w:val="0"/>
            <w:smallCaps w:val="0"/>
            <w:strike w:val="0"/>
            <w:color w:val="000080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Cube</w:t>
        </w:r>
      </w:hyperlink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| </w:t>
      </w:r>
      <w:hyperlink r:id="rId19">
        <w:r w:rsidDel="00000000" w:rsidR="00000000" w:rsidRPr="00000000">
          <w:rPr>
            <w:rFonts w:ascii="Liberation Serif" w:cs="Liberation Serif" w:eastAsia="Liberation Serif" w:hAnsi="Liberation Serif"/>
            <w:b w:val="0"/>
            <w:i w:val="0"/>
            <w:smallCaps w:val="0"/>
            <w:strike w:val="0"/>
            <w:color w:val="000080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Turntable</w:t>
        </w:r>
      </w:hyperlink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| </w:t>
      </w:r>
      <w:hyperlink r:id="rId20">
        <w:r w:rsidDel="00000000" w:rsidR="00000000" w:rsidRPr="00000000">
          <w:rPr>
            <w:rFonts w:ascii="Liberation Serif" w:cs="Liberation Serif" w:eastAsia="Liberation Serif" w:hAnsi="Liberation Serif"/>
            <w:b w:val="0"/>
            <w:i w:val="0"/>
            <w:smallCaps w:val="0"/>
            <w:strike w:val="0"/>
            <w:color w:val="000080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Centreless Table</w:t>
        </w:r>
      </w:hyperlink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  <w:br w:type="textWrapping"/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Recommended equipment:</w:t>
        <w:br w:type="textWrapping"/>
        <w:t xml:space="preserve">PhotoRobot | Camera | Tripod | Lights | Computer | Controls Software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  <w:sectPr>
          <w:type w:val="continuous"/>
          <w:pgSz w:h="16838" w:w="11906" w:orient="portrait"/>
          <w:pgMar w:bottom="567" w:top="567" w:left="1134" w:right="567" w:header="0" w:footer="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Style w:val="Heading2"/>
        <w:rPr/>
      </w:pPr>
      <w:r w:rsidDel="00000000" w:rsidR="00000000" w:rsidRPr="00000000">
        <w:rPr>
          <w:rtl w:val="0"/>
        </w:rPr>
        <w:t xml:space="preserve">STUDIO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Professional setups with integrated studio management tools. Photographers or stylists (full or part-time) are responsible for visual quality, while operators process the volume.Designed for hundreds to thousands of items to be photographed in a row.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hyperlink r:id="rId21">
        <w:r w:rsidDel="00000000" w:rsidR="00000000" w:rsidRPr="00000000">
          <w:rPr>
            <w:rFonts w:ascii="Liberation Serif" w:cs="Liberation Serif" w:eastAsia="Liberation Serif" w:hAnsi="Liberation Serif"/>
            <w:b w:val="0"/>
            <w:i w:val="0"/>
            <w:smallCaps w:val="0"/>
            <w:strike w:val="0"/>
            <w:color w:val="000080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BUILD ME A SET-UP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Typical job:</w:t>
      </w: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Batch shooting</w:t>
        <w:br w:type="textWrapping"/>
        <w:br w:type="textWrapping"/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Prior to the shooting are same-or-similar items (size, transparency, reflection) grouped in batches, to </w:t>
      </w: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minimize setup times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The production process is standardized and spread across multiple machines/workspaces. Supports product reception, weighing, measuring, automated publishing, QC and reporting.</w:t>
        <w:br w:type="textWrapping"/>
        <w:br w:type="textWrapping"/>
        <w:t xml:space="preserve">Delivery, installation and staff training worldwide! Trusted customer support. High-level security.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Recommended setup:</w:t>
        <w:br w:type="textWrapping"/>
      </w:r>
      <w:hyperlink r:id="rId22">
        <w:r w:rsidDel="00000000" w:rsidR="00000000" w:rsidRPr="00000000">
          <w:rPr>
            <w:rFonts w:ascii="Liberation Serif" w:cs="Liberation Serif" w:eastAsia="Liberation Serif" w:hAnsi="Liberation Serif"/>
            <w:b w:val="0"/>
            <w:i w:val="0"/>
            <w:smallCaps w:val="0"/>
            <w:strike w:val="0"/>
            <w:color w:val="000080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Cube</w:t>
        </w:r>
      </w:hyperlink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| </w:t>
      </w:r>
      <w:hyperlink r:id="rId23">
        <w:r w:rsidDel="00000000" w:rsidR="00000000" w:rsidRPr="00000000">
          <w:rPr>
            <w:rFonts w:ascii="Liberation Serif" w:cs="Liberation Serif" w:eastAsia="Liberation Serif" w:hAnsi="Liberation Serif"/>
            <w:b w:val="0"/>
            <w:i w:val="0"/>
            <w:smallCaps w:val="0"/>
            <w:strike w:val="0"/>
            <w:color w:val="000080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Centreless Table</w:t>
        </w:r>
      </w:hyperlink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| </w:t>
      </w:r>
      <w:hyperlink r:id="rId24">
        <w:r w:rsidDel="00000000" w:rsidR="00000000" w:rsidRPr="00000000">
          <w:rPr>
            <w:rFonts w:ascii="Liberation Serif" w:cs="Liberation Serif" w:eastAsia="Liberation Serif" w:hAnsi="Liberation Serif"/>
            <w:b w:val="0"/>
            <w:i w:val="0"/>
            <w:smallCaps w:val="0"/>
            <w:strike w:val="0"/>
            <w:color w:val="000080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Turntable</w:t>
        </w:r>
      </w:hyperlink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| </w:t>
      </w:r>
      <w:hyperlink r:id="rId25">
        <w:r w:rsidDel="00000000" w:rsidR="00000000" w:rsidRPr="00000000">
          <w:rPr>
            <w:rFonts w:ascii="Liberation Serif" w:cs="Liberation Serif" w:eastAsia="Liberation Serif" w:hAnsi="Liberation Serif"/>
            <w:b w:val="0"/>
            <w:i w:val="0"/>
            <w:smallCaps w:val="0"/>
            <w:strike w:val="0"/>
            <w:color w:val="000080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Multicam</w:t>
        </w:r>
      </w:hyperlink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| </w:t>
      </w:r>
      <w:hyperlink r:id="rId26">
        <w:r w:rsidDel="00000000" w:rsidR="00000000" w:rsidRPr="00000000">
          <w:rPr>
            <w:rFonts w:ascii="Liberation Serif" w:cs="Liberation Serif" w:eastAsia="Liberation Serif" w:hAnsi="Liberation Serif"/>
            <w:b w:val="0"/>
            <w:i w:val="0"/>
            <w:smallCaps w:val="0"/>
            <w:strike w:val="0"/>
            <w:color w:val="000080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Robotic Arm</w:t>
        </w:r>
      </w:hyperlink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| </w:t>
      </w:r>
      <w:hyperlink r:id="rId27">
        <w:r w:rsidDel="00000000" w:rsidR="00000000" w:rsidRPr="00000000">
          <w:rPr>
            <w:rFonts w:ascii="Liberation Serif" w:cs="Liberation Serif" w:eastAsia="Liberation Serif" w:hAnsi="Liberation Serif"/>
            <w:b w:val="0"/>
            <w:i w:val="0"/>
            <w:smallCaps w:val="0"/>
            <w:strike w:val="0"/>
            <w:color w:val="000080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Carousel</w:t>
        </w:r>
      </w:hyperlink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| </w:t>
      </w:r>
      <w:hyperlink r:id="rId28">
        <w:r w:rsidDel="00000000" w:rsidR="00000000" w:rsidRPr="00000000">
          <w:rPr>
            <w:rFonts w:ascii="Liberation Serif" w:cs="Liberation Serif" w:eastAsia="Liberation Serif" w:hAnsi="Liberation Serif"/>
            <w:b w:val="0"/>
            <w:i w:val="0"/>
            <w:smallCaps w:val="0"/>
            <w:strike w:val="0"/>
            <w:color w:val="000080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Turning Platform</w:t>
        </w:r>
      </w:hyperlink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| </w:t>
      </w:r>
      <w:hyperlink r:id="rId29">
        <w:r w:rsidDel="00000000" w:rsidR="00000000" w:rsidRPr="00000000">
          <w:rPr>
            <w:rFonts w:ascii="Liberation Serif" w:cs="Liberation Serif" w:eastAsia="Liberation Serif" w:hAnsi="Liberation Serif"/>
            <w:b w:val="0"/>
            <w:i w:val="0"/>
            <w:smallCaps w:val="0"/>
            <w:strike w:val="0"/>
            <w:color w:val="000080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Catwalk</w:t>
        </w:r>
      </w:hyperlink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| Frame</w:t>
        <w:br w:type="textWrapping"/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Recommended equipment:</w:t>
        <w:br w:type="textWrapping"/>
        <w:t xml:space="preserve">PhotoRobot | One or more cameras | Lights | Computer | Controls Software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continuous"/>
          <w:pgSz w:h="16838" w:w="11906" w:orient="portrait"/>
          <w:pgMar w:bottom="567" w:top="567" w:left="1134" w:right="567" w:header="0" w:footer="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Style w:val="Heading2"/>
        <w:rPr/>
      </w:pPr>
      <w:r w:rsidDel="00000000" w:rsidR="00000000" w:rsidRPr="00000000">
        <w:rPr>
          <w:rtl w:val="0"/>
        </w:rPr>
        <w:t xml:space="preserve">CORPORATION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Complex setups for a mass-photo-production - combining standard and custom tools - engineered to perform with existing systems of the client. Designed for product portfolios hundreds of thousands of items wide.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Typical job: </w:t>
      </w: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Bulk shooting</w:t>
        <w:br w:type="textWrapping"/>
        <w:br w:type="textWrapping"/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Location-independent, multi-studio solutions for mass shooting - where each machine is configured for a specific range of products. Diversity of products groups is covered by multiple workspaces to </w:t>
      </w: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reach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Liberation Serif" w:cs="Liberation Serif" w:eastAsia="Liberation Serif" w:hAnsi="Liberation Serif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zero downtimes</w:t>
      </w: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.No matter where or when the product has been photographed - the entire project is delivered on the fly from a single source.</w:t>
        <w:br w:type="textWrapping"/>
        <w:br w:type="textWrapping"/>
        <w:t xml:space="preserve">Detailed project. Fast delivery, installation and staff training worldwide! Ongoing training and support services. Corporate-grade security.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Recommended setup:</w:t>
        <w:br w:type="textWrapping"/>
      </w:r>
      <w:hyperlink r:id="rId30">
        <w:r w:rsidDel="00000000" w:rsidR="00000000" w:rsidRPr="00000000">
          <w:rPr>
            <w:rFonts w:ascii="Liberation Serif" w:cs="Liberation Serif" w:eastAsia="Liberation Serif" w:hAnsi="Liberation Serif"/>
            <w:b w:val="0"/>
            <w:i w:val="0"/>
            <w:smallCaps w:val="0"/>
            <w:strike w:val="0"/>
            <w:color w:val="000080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Cube</w:t>
        </w:r>
      </w:hyperlink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| </w:t>
      </w:r>
      <w:hyperlink r:id="rId31">
        <w:r w:rsidDel="00000000" w:rsidR="00000000" w:rsidRPr="00000000">
          <w:rPr>
            <w:rFonts w:ascii="Liberation Serif" w:cs="Liberation Serif" w:eastAsia="Liberation Serif" w:hAnsi="Liberation Serif"/>
            <w:b w:val="0"/>
            <w:i w:val="0"/>
            <w:smallCaps w:val="0"/>
            <w:strike w:val="0"/>
            <w:color w:val="000080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Centreless Table</w:t>
        </w:r>
      </w:hyperlink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| </w:t>
      </w:r>
      <w:hyperlink r:id="rId32">
        <w:r w:rsidDel="00000000" w:rsidR="00000000" w:rsidRPr="00000000">
          <w:rPr>
            <w:rFonts w:ascii="Liberation Serif" w:cs="Liberation Serif" w:eastAsia="Liberation Serif" w:hAnsi="Liberation Serif"/>
            <w:b w:val="0"/>
            <w:i w:val="0"/>
            <w:smallCaps w:val="0"/>
            <w:strike w:val="0"/>
            <w:color w:val="000080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Turntable</w:t>
        </w:r>
      </w:hyperlink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| </w:t>
      </w:r>
      <w:hyperlink r:id="rId33">
        <w:r w:rsidDel="00000000" w:rsidR="00000000" w:rsidRPr="00000000">
          <w:rPr>
            <w:rFonts w:ascii="Liberation Serif" w:cs="Liberation Serif" w:eastAsia="Liberation Serif" w:hAnsi="Liberation Serif"/>
            <w:b w:val="0"/>
            <w:i w:val="0"/>
            <w:smallCaps w:val="0"/>
            <w:strike w:val="0"/>
            <w:color w:val="000080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Multicam</w:t>
        </w:r>
      </w:hyperlink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| </w:t>
      </w:r>
      <w:hyperlink r:id="rId34">
        <w:r w:rsidDel="00000000" w:rsidR="00000000" w:rsidRPr="00000000">
          <w:rPr>
            <w:rFonts w:ascii="Liberation Serif" w:cs="Liberation Serif" w:eastAsia="Liberation Serif" w:hAnsi="Liberation Serif"/>
            <w:b w:val="0"/>
            <w:i w:val="0"/>
            <w:smallCaps w:val="0"/>
            <w:strike w:val="0"/>
            <w:color w:val="000080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Robotic Arm</w:t>
        </w:r>
      </w:hyperlink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| </w:t>
      </w:r>
      <w:hyperlink r:id="rId35">
        <w:r w:rsidDel="00000000" w:rsidR="00000000" w:rsidRPr="00000000">
          <w:rPr>
            <w:rFonts w:ascii="Liberation Serif" w:cs="Liberation Serif" w:eastAsia="Liberation Serif" w:hAnsi="Liberation Serif"/>
            <w:b w:val="0"/>
            <w:i w:val="0"/>
            <w:smallCaps w:val="0"/>
            <w:strike w:val="0"/>
            <w:color w:val="000080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Turning Platform</w:t>
        </w:r>
      </w:hyperlink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| </w:t>
      </w:r>
      <w:hyperlink r:id="rId36">
        <w:r w:rsidDel="00000000" w:rsidR="00000000" w:rsidRPr="00000000">
          <w:rPr>
            <w:rFonts w:ascii="Liberation Serif" w:cs="Liberation Serif" w:eastAsia="Liberation Serif" w:hAnsi="Liberation Serif"/>
            <w:b w:val="0"/>
            <w:i w:val="0"/>
            <w:smallCaps w:val="0"/>
            <w:strike w:val="0"/>
            <w:color w:val="000080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Catwalk</w:t>
        </w:r>
      </w:hyperlink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| </w:t>
      </w:r>
      <w:hyperlink r:id="rId37">
        <w:r w:rsidDel="00000000" w:rsidR="00000000" w:rsidRPr="00000000">
          <w:rPr>
            <w:rFonts w:ascii="Liberation Serif" w:cs="Liberation Serif" w:eastAsia="Liberation Serif" w:hAnsi="Liberation Serif"/>
            <w:b w:val="0"/>
            <w:i w:val="0"/>
            <w:smallCaps w:val="0"/>
            <w:strike w:val="0"/>
            <w:color w:val="000080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Carousel 5000</w:t>
        </w:r>
      </w:hyperlink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br w:type="textWrapping"/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Recommended equipment:</w:t>
        <w:br w:type="textWrapping"/>
        <w:t xml:space="preserve">PhotoRobots | One or multiple cameras | Lights | Computers | Controls Software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hyperlink r:id="rId38">
        <w:r w:rsidDel="00000000" w:rsidR="00000000" w:rsidRPr="00000000">
          <w:rPr>
            <w:rFonts w:ascii="Liberation Serif" w:cs="Liberation Serif" w:eastAsia="Liberation Serif" w:hAnsi="Liberation Serif"/>
            <w:b w:val="0"/>
            <w:i w:val="0"/>
            <w:smallCaps w:val="0"/>
            <w:strike w:val="0"/>
            <w:color w:val="000080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BUILD ME A SET-UP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continuous"/>
          <w:pgSz w:h="16838" w:w="11906" w:orient="portrait"/>
          <w:pgMar w:bottom="567" w:top="567" w:left="1134" w:right="567" w:header="0" w:footer="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hyperlink r:id="rId39">
        <w:r w:rsidDel="00000000" w:rsidR="00000000" w:rsidRPr="00000000">
          <w:rPr>
            <w:rFonts w:ascii="Liberation Serif" w:cs="Liberation Serif" w:eastAsia="Liberation Serif" w:hAnsi="Liberation Serif"/>
            <w:b w:val="1"/>
            <w:i w:val="0"/>
            <w:smallCaps w:val="0"/>
            <w:strike w:val="0"/>
            <w:color w:val="000000"/>
            <w:sz w:val="24"/>
            <w:szCs w:val="24"/>
            <w:u w:val="none"/>
            <w:shd w:fill="auto" w:val="clear"/>
            <w:vertAlign w:val="baseline"/>
            <w:rtl w:val="0"/>
          </w:rPr>
          <w:t xml:space="preserve">Tell us your needs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Searching for a tailor-made solution? Or just wanna get the better system?</w:t>
        <w:br w:type="textWrapping"/>
        <w:t xml:space="preserve">Let's find the way together - leave us a message, we will be with you shortly.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3" w:before="0" w:line="240" w:lineRule="auto"/>
        <w:ind w:left="0" w:right="0" w:firstLine="0"/>
        <w:jc w:val="left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type w:val="continuous"/>
      <w:pgSz w:h="16838" w:w="11906" w:orient="portrait"/>
      <w:pgMar w:bottom="567" w:top="567" w:left="1134" w:right="567" w:header="0" w:footer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horndale"/>
  <w:font w:name="Liberation Serif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iberation Serif" w:cs="Liberation Serif" w:eastAsia="Liberation Serif" w:hAnsi="Liberation Serif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283" w:before="240" w:lineRule="auto"/>
    </w:pPr>
    <w:rPr>
      <w:rFonts w:ascii="Thorndale" w:cs="Thorndale" w:eastAsia="Thorndale" w:hAnsi="Thorndale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spacing w:after="120" w:before="200" w:lineRule="auto"/>
    </w:pPr>
    <w:rPr>
      <w:rFonts w:ascii="Liberation Serif" w:cs="Liberation Serif" w:eastAsia="Liberation Serif" w:hAnsi="Liberation Serif"/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</w:pPr>
    <w:rPr>
      <w:rFonts w:ascii="Liberation Serif" w:cs="Liberation Serif" w:eastAsia="Liberation Serif" w:hAnsi="Liberation Serif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qFormat w:val="1"/>
    <w:pPr>
      <w:widowControl w:val="0"/>
    </w:pPr>
    <w:rPr>
      <w:rFonts w:ascii="Liberation Serif" w:cs="Noto Sans Devanagari" w:eastAsia="DejaVu Sans" w:hAnsi="Liberation Serif"/>
      <w:color w:val="auto"/>
      <w:sz w:val="24"/>
      <w:szCs w:val="24"/>
      <w:lang w:bidi="hi-IN" w:eastAsia="zh-CN" w:val="en-US"/>
    </w:rPr>
  </w:style>
  <w:style w:type="paragraph" w:styleId="Heading1">
    <w:name w:val="Heading 1"/>
    <w:basedOn w:val="Heading"/>
    <w:next w:val="TextBody"/>
    <w:qFormat w:val="1"/>
    <w:pPr/>
    <w:rPr>
      <w:rFonts w:ascii="Thorndale" w:hAnsi="Thorndale"/>
      <w:b w:val="1"/>
      <w:bCs w:val="1"/>
      <w:sz w:val="48"/>
      <w:szCs w:val="44"/>
    </w:rPr>
  </w:style>
  <w:style w:type="paragraph" w:styleId="Heading2">
    <w:name w:val="Heading 2"/>
    <w:basedOn w:val="Heading"/>
    <w:next w:val="TextBody"/>
    <w:qFormat w:val="1"/>
    <w:pPr>
      <w:spacing w:after="120" w:before="200"/>
      <w:outlineLvl w:val="1"/>
    </w:pPr>
    <w:rPr>
      <w:rFonts w:ascii="Liberation Serif" w:cs="Noto Sans Devanagari" w:eastAsia="DejaVu Sans" w:hAnsi="Liberation Serif"/>
      <w:b w:val="1"/>
      <w:bCs w:val="1"/>
      <w:sz w:val="36"/>
      <w:szCs w:val="36"/>
    </w:rPr>
  </w:style>
  <w:style w:type="paragraph" w:styleId="Heading3">
    <w:name w:val="Heading 3"/>
    <w:basedOn w:val="Heading"/>
    <w:next w:val="TextBody"/>
    <w:qFormat w:val="1"/>
    <w:pPr>
      <w:spacing w:after="120" w:before="140"/>
      <w:outlineLvl w:val="2"/>
    </w:pPr>
    <w:rPr>
      <w:rFonts w:ascii="Liberation Serif" w:cs="Noto Sans Devanagari" w:eastAsia="DejaVu Sans" w:hAnsi="Liberation Serif"/>
      <w:b w:val="1"/>
      <w:bCs w:val="1"/>
      <w:sz w:val="28"/>
      <w:szCs w:val="28"/>
    </w:rPr>
  </w:style>
  <w:style w:type="character" w:styleId="EndnoteCharacters">
    <w:name w:val="Endnote Characters"/>
    <w:qFormat w:val="1"/>
    <w:rPr/>
  </w:style>
  <w:style w:type="character" w:styleId="FootnoteCharacters">
    <w:name w:val="Footnote Characters"/>
    <w:qFormat w:val="1"/>
    <w:rPr/>
  </w:style>
  <w:style w:type="character" w:styleId="InternetLink">
    <w:name w:val="Internet Link"/>
    <w:rPr>
      <w:color w:val="000080"/>
      <w:u w:val="single"/>
    </w:rPr>
  </w:style>
  <w:style w:type="character" w:styleId="Emphasis">
    <w:name w:val="Emphasis"/>
    <w:qFormat w:val="1"/>
    <w:rPr>
      <w:i w:val="1"/>
      <w:iCs w:val="1"/>
    </w:rPr>
  </w:style>
  <w:style w:type="character" w:styleId="StrongEmphasis">
    <w:name w:val="Strong Emphasis"/>
    <w:qFormat w:val="1"/>
    <w:rPr>
      <w:b w:val="1"/>
      <w:bCs w:val="1"/>
    </w:rPr>
  </w:style>
  <w:style w:type="paragraph" w:styleId="HorizontalLine">
    <w:name w:val="Horizontal Line"/>
    <w:basedOn w:val="Normal"/>
    <w:next w:val="TextBody"/>
    <w:qFormat w:val="1"/>
    <w:pPr>
      <w:pBdr>
        <w:bottom w:color="808080" w:space="0" w:sz="2" w:val="double"/>
      </w:pBdr>
      <w:spacing w:after="283" w:before="0"/>
    </w:pPr>
    <w:rPr>
      <w:sz w:val="12"/>
    </w:rPr>
  </w:style>
  <w:style w:type="paragraph" w:styleId="Sender">
    <w:name w:val="Envelope Return"/>
    <w:basedOn w:val="Normal"/>
    <w:pPr/>
    <w:rPr>
      <w:i w:val="1"/>
    </w:rPr>
  </w:style>
  <w:style w:type="paragraph" w:styleId="TableContents">
    <w:name w:val="Table Contents"/>
    <w:basedOn w:val="TextBody"/>
    <w:qFormat w:val="1"/>
    <w:pPr/>
    <w:rPr/>
  </w:style>
  <w:style w:type="paragraph" w:styleId="Footer">
    <w:name w:val="Footer"/>
    <w:basedOn w:val="Normal"/>
    <w:pPr>
      <w:suppressLineNumbers w:val="1"/>
      <w:tabs>
        <w:tab w:val="clear" w:pos="1134"/>
        <w:tab w:val="center" w:leader="none" w:pos="4818"/>
        <w:tab w:val="right" w:leader="none" w:pos="9637"/>
      </w:tabs>
    </w:pPr>
    <w:rPr/>
  </w:style>
  <w:style w:type="paragraph" w:styleId="Header">
    <w:name w:val="Header"/>
    <w:basedOn w:val="Normal"/>
    <w:pPr>
      <w:suppressLineNumbers w:val="1"/>
      <w:tabs>
        <w:tab w:val="clear" w:pos="1134"/>
        <w:tab w:val="center" w:leader="none" w:pos="4818"/>
        <w:tab w:val="right" w:leader="none" w:pos="9637"/>
      </w:tabs>
    </w:pPr>
    <w:rPr/>
  </w:style>
  <w:style w:type="paragraph" w:styleId="Index">
    <w:name w:val="Index"/>
    <w:basedOn w:val="Normal"/>
    <w:qFormat w:val="1"/>
    <w:pPr>
      <w:suppressLineNumbers w:val="1"/>
    </w:pPr>
    <w:rPr>
      <w:rFonts w:cs="Noto Sans Devanagari"/>
    </w:rPr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rFonts w:cs="Noto Sans Devanagari"/>
      <w:i w:val="1"/>
      <w:iCs w:val="1"/>
      <w:sz w:val="24"/>
      <w:szCs w:val="24"/>
    </w:rPr>
  </w:style>
  <w:style w:type="paragraph" w:styleId="List">
    <w:name w:val="List"/>
    <w:basedOn w:val="TextBody"/>
    <w:pPr/>
    <w:rPr>
      <w:rFonts w:cs="Noto Sans Devanagari"/>
    </w:rPr>
  </w:style>
  <w:style w:type="paragraph" w:styleId="TextBody">
    <w:name w:val="Body Text"/>
    <w:basedOn w:val="Normal"/>
    <w:pPr>
      <w:spacing w:after="283" w:before="0"/>
    </w:pPr>
    <w:rPr/>
  </w:style>
  <w:style w:type="paragraph" w:styleId="Heading">
    <w:name w:val="Heading"/>
    <w:basedOn w:val="Normal"/>
    <w:next w:val="TextBody"/>
    <w:qFormat w:val="1"/>
    <w:pPr>
      <w:keepNext w:val="1"/>
      <w:spacing w:after="283" w:before="240"/>
    </w:pPr>
    <w:rPr>
      <w:rFonts w:ascii="Albany" w:hAnsi="Albany"/>
      <w:sz w:val="28"/>
      <w:szCs w:val="28"/>
    </w:rPr>
  </w:style>
  <w:style w:type="paragraph" w:styleId="PreformattedText">
    <w:name w:val="Preformatted Text"/>
    <w:basedOn w:val="Normal"/>
    <w:qFormat w:val="1"/>
    <w:pPr>
      <w:spacing w:after="0" w:before="0"/>
    </w:pPr>
    <w:rPr>
      <w:rFonts w:ascii="Liberation Mono" w:cs="Liberation Mono" w:eastAsia="Liberation Mono" w:hAnsi="Liberation Mono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eb.archive.org/web/20210318130850/https://www.photorobot.com/robots/centreless-table" TargetMode="External"/><Relationship Id="rId22" Type="http://schemas.openxmlformats.org/officeDocument/2006/relationships/hyperlink" Target="https://web.archive.org/web/20210318130850/https://www.photorobot.com/robots/cube" TargetMode="External"/><Relationship Id="rId21" Type="http://schemas.openxmlformats.org/officeDocument/2006/relationships/hyperlink" Target="https://web.archive.org/web/20210318130850/https://www.photorobot.com/configuration#setup_form" TargetMode="External"/><Relationship Id="rId24" Type="http://schemas.openxmlformats.org/officeDocument/2006/relationships/hyperlink" Target="https://web.archive.org/web/20210318130850/https://www.photorobot.com/robots/turntable" TargetMode="External"/><Relationship Id="rId23" Type="http://schemas.openxmlformats.org/officeDocument/2006/relationships/hyperlink" Target="https://web.archive.org/web/20210318130850/https://www.photorobot.com/robots/centreless-table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eb.archive.org/web/20210318130850/https://www.photorobot.com/configuration#freelancer" TargetMode="External"/><Relationship Id="rId26" Type="http://schemas.openxmlformats.org/officeDocument/2006/relationships/hyperlink" Target="https://web.archive.org/web/20210318130850/https://www.photorobot.com/robots/robotic-arm" TargetMode="External"/><Relationship Id="rId25" Type="http://schemas.openxmlformats.org/officeDocument/2006/relationships/hyperlink" Target="https://web.archive.org/web/20210318130850/https://www.photorobot.com/robots/multicam" TargetMode="External"/><Relationship Id="rId28" Type="http://schemas.openxmlformats.org/officeDocument/2006/relationships/hyperlink" Target="https://web.archive.org/web/20210318130850/https://www.photorobot.com/robots/turning-platform" TargetMode="External"/><Relationship Id="rId27" Type="http://schemas.openxmlformats.org/officeDocument/2006/relationships/hyperlink" Target="https://web.archive.org/web/20210318130850/https://www.photorobot.com/robots/carousel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29" Type="http://schemas.openxmlformats.org/officeDocument/2006/relationships/hyperlink" Target="https://web.archive.org/web/20210318130850/https://www.photorobot.com/robots/catwalk" TargetMode="External"/><Relationship Id="rId7" Type="http://schemas.openxmlformats.org/officeDocument/2006/relationships/hyperlink" Target="https://web.archive.org/web/20210318130850/https://www.photorobot.com/configuration" TargetMode="External"/><Relationship Id="rId8" Type="http://schemas.openxmlformats.org/officeDocument/2006/relationships/hyperlink" Target="https://web.archive.org/web/20210318130850/https://www.photorobot.com/configuration#configuration_top" TargetMode="External"/><Relationship Id="rId31" Type="http://schemas.openxmlformats.org/officeDocument/2006/relationships/hyperlink" Target="https://web.archive.org/web/20210318130850/https://www.photorobot.com/robots/centreless-table" TargetMode="External"/><Relationship Id="rId30" Type="http://schemas.openxmlformats.org/officeDocument/2006/relationships/hyperlink" Target="https://web.archive.org/web/20210318130850/https://www.photorobot.com/robots/cube" TargetMode="External"/><Relationship Id="rId11" Type="http://schemas.openxmlformats.org/officeDocument/2006/relationships/hyperlink" Target="https://web.archive.org/web/20210318130850/https://www.photorobot.com/configuration#corporation" TargetMode="External"/><Relationship Id="rId33" Type="http://schemas.openxmlformats.org/officeDocument/2006/relationships/hyperlink" Target="https://web.archive.org/web/20210318130850/https://www.photorobot.com/robots/multicam" TargetMode="External"/><Relationship Id="rId10" Type="http://schemas.openxmlformats.org/officeDocument/2006/relationships/hyperlink" Target="https://web.archive.org/web/20210318130850/https://www.photorobot.com/configuration#studio" TargetMode="External"/><Relationship Id="rId32" Type="http://schemas.openxmlformats.org/officeDocument/2006/relationships/hyperlink" Target="https://web.archive.org/web/20210318130850/https://www.photorobot.com/robots/turntable" TargetMode="External"/><Relationship Id="rId13" Type="http://schemas.openxmlformats.org/officeDocument/2006/relationships/hyperlink" Target="https://web.archive.org/web/20210318130850/https://www.photorobot.com/configuration#studio" TargetMode="External"/><Relationship Id="rId35" Type="http://schemas.openxmlformats.org/officeDocument/2006/relationships/hyperlink" Target="https://web.archive.org/web/20210318130850/https://www.photorobot.com/robots/turning-platform" TargetMode="External"/><Relationship Id="rId12" Type="http://schemas.openxmlformats.org/officeDocument/2006/relationships/hyperlink" Target="https://web.archive.org/web/20210318130850/https://www.photorobot.com/configuration#freelancer" TargetMode="External"/><Relationship Id="rId34" Type="http://schemas.openxmlformats.org/officeDocument/2006/relationships/hyperlink" Target="https://web.archive.org/web/20210318130850/https://www.photorobot.com/robots/robotic-arm" TargetMode="External"/><Relationship Id="rId15" Type="http://schemas.openxmlformats.org/officeDocument/2006/relationships/hyperlink" Target="https://web.archive.org/web/20210318130850/https://www.photorobot.com/configuration" TargetMode="External"/><Relationship Id="rId37" Type="http://schemas.openxmlformats.org/officeDocument/2006/relationships/hyperlink" Target="https://web.archive.org/web/20210318130850/https://www.photorobot.com/robots/carousel" TargetMode="External"/><Relationship Id="rId14" Type="http://schemas.openxmlformats.org/officeDocument/2006/relationships/hyperlink" Target="https://web.archive.org/web/20210318130850/https://www.photorobot.com/configuration#corporation" TargetMode="External"/><Relationship Id="rId36" Type="http://schemas.openxmlformats.org/officeDocument/2006/relationships/hyperlink" Target="https://web.archive.org/web/20210318130850/https://www.photorobot.com/robots/catwalk" TargetMode="External"/><Relationship Id="rId17" Type="http://schemas.openxmlformats.org/officeDocument/2006/relationships/hyperlink" Target="https://web.archive.org/web/20210318130850/https://www.photorobot.com/robots/case" TargetMode="External"/><Relationship Id="rId39" Type="http://schemas.openxmlformats.org/officeDocument/2006/relationships/hyperlink" Target="https://web.archive.org/web/20210318130850/https://www.photorobot.com/configuration" TargetMode="External"/><Relationship Id="rId16" Type="http://schemas.openxmlformats.org/officeDocument/2006/relationships/hyperlink" Target="https://web.archive.org/web/20210318130850/https://www.photorobot.com/configuration#setup_form" TargetMode="External"/><Relationship Id="rId38" Type="http://schemas.openxmlformats.org/officeDocument/2006/relationships/hyperlink" Target="https://web.archive.org/web/20210318130850/https://www.photorobot.com/configuration#setup_form" TargetMode="External"/><Relationship Id="rId19" Type="http://schemas.openxmlformats.org/officeDocument/2006/relationships/hyperlink" Target="https://web.archive.org/web/20210318130850/https://www.photorobot.com/robots/turntable" TargetMode="External"/><Relationship Id="rId18" Type="http://schemas.openxmlformats.org/officeDocument/2006/relationships/hyperlink" Target="https://web.archive.org/web/20210318130850/https://www.photorobot.com/robots/cub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C8SuJUf15whMDAEH35vRdhxc7Zg==">AMUW2mXwfEyyv2OjUYScEJeF64ztErWUQQijcvpzlv78i+7hjyuqMTJ7mMPhnulkI+X5jNhry5nL6WGOFTN7V5f+v+dOjz2MKiyFccyi9LRJk5ira7a27qW/cCeDX3c16UpY2dSXUXzY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ahrefs-site-verification">
    <vt:lpwstr>10d863689eaa956968bd35945bd69812d9684a0b278127febd7983e55b917f29</vt:lpwstr>
  </property>
  <property fmtid="{D5CDD505-2E9C-101B-9397-08002B2CF9AE}" pid="4" name="com.silverpop.brandeddomains">
    <vt:lpwstr>www.pages04.net,controls.photorobot.com,photorobot.com,solutions.photorobot.com,uni-max.com.pl,uni-max.cz,uni-max.hu,uni-max.ro,uni-max.sk,www.uni-max.com.pl</vt:lpwstr>
  </property>
  <property fmtid="{D5CDD505-2E9C-101B-9397-08002B2CF9AE}" pid="5" name="google">
    <vt:lpwstr>notranslate</vt:lpwstr>
  </property>
  <property fmtid="{D5CDD505-2E9C-101B-9397-08002B2CF9AE}" pid="6" name="referrer">
    <vt:lpwstr>no-referrer-when-downgrade</vt:lpwstr>
  </property>
  <property fmtid="{D5CDD505-2E9C-101B-9397-08002B2CF9AE}" pid="7" name="twitter:card">
    <vt:lpwstr>summary_large_image</vt:lpwstr>
  </property>
  <property fmtid="{D5CDD505-2E9C-101B-9397-08002B2CF9AE}" pid="8" name="viewport">
    <vt:lpwstr>width=device-width, initial-scale=1</vt:lpwstr>
  </property>
</Properties>
</file>